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6555EB" w14:textId="16E0CF15" w:rsidR="004003AA" w:rsidRPr="008D2113" w:rsidRDefault="004003AA" w:rsidP="004003AA">
      <w:pPr>
        <w:jc w:val="center"/>
        <w:rPr>
          <w:rFonts w:cstheme="minorHAnsi"/>
          <w:b/>
          <w:bCs/>
          <w:sz w:val="24"/>
          <w:szCs w:val="24"/>
        </w:rPr>
      </w:pPr>
      <w:r w:rsidRPr="008D2113">
        <w:rPr>
          <w:rFonts w:cstheme="minorHAnsi"/>
          <w:b/>
          <w:bCs/>
          <w:sz w:val="24"/>
          <w:szCs w:val="24"/>
        </w:rPr>
        <w:t xml:space="preserve">Ways to Donate </w:t>
      </w:r>
    </w:p>
    <w:p w14:paraId="4218D2AD" w14:textId="568CDB33" w:rsidR="00991ADF" w:rsidRPr="008D2113" w:rsidRDefault="00991ADF" w:rsidP="004003AA">
      <w:pPr>
        <w:jc w:val="center"/>
        <w:rPr>
          <w:rFonts w:cstheme="minorHAnsi"/>
          <w:b/>
          <w:bCs/>
          <w:sz w:val="24"/>
          <w:szCs w:val="24"/>
        </w:rPr>
      </w:pPr>
      <w:r w:rsidRPr="008D2113">
        <w:rPr>
          <w:rFonts w:cstheme="minorHAnsi"/>
          <w:b/>
          <w:bCs/>
          <w:sz w:val="24"/>
          <w:szCs w:val="24"/>
        </w:rPr>
        <w:t>To Your</w:t>
      </w:r>
    </w:p>
    <w:p w14:paraId="48A621AC" w14:textId="0A782E0F" w:rsidR="004003AA" w:rsidRPr="008D2113" w:rsidRDefault="004003AA" w:rsidP="00D45790">
      <w:pPr>
        <w:jc w:val="center"/>
        <w:rPr>
          <w:rFonts w:cstheme="minorHAnsi"/>
          <w:b/>
          <w:bCs/>
          <w:sz w:val="24"/>
          <w:szCs w:val="24"/>
        </w:rPr>
      </w:pPr>
      <w:r w:rsidRPr="008D2113">
        <w:rPr>
          <w:rFonts w:cstheme="minorHAnsi"/>
          <w:b/>
          <w:bCs/>
          <w:sz w:val="24"/>
          <w:szCs w:val="24"/>
        </w:rPr>
        <w:t>Columbia River MOAA Foundation (CRMF)</w:t>
      </w:r>
    </w:p>
    <w:p w14:paraId="0B0833DB" w14:textId="2EA621A5" w:rsidR="002B6C4E" w:rsidRDefault="002B6C4E" w:rsidP="002B6C4E">
      <w:pPr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by Dave Casteel, CRMF President (</w:t>
      </w:r>
      <w:r w:rsidR="00621833">
        <w:rPr>
          <w:rFonts w:cstheme="minorHAnsi"/>
          <w:b/>
          <w:bCs/>
          <w:sz w:val="24"/>
          <w:szCs w:val="24"/>
        </w:rPr>
        <w:t xml:space="preserve">e-mail </w:t>
      </w:r>
      <w:r>
        <w:rPr>
          <w:rFonts w:cstheme="minorHAnsi"/>
          <w:b/>
          <w:bCs/>
          <w:sz w:val="24"/>
          <w:szCs w:val="24"/>
        </w:rPr>
        <w:t>CRMFpresident@comcast.net)</w:t>
      </w:r>
    </w:p>
    <w:p w14:paraId="3F8BB344" w14:textId="2A2FE8F1" w:rsidR="00D45790" w:rsidRPr="008D2113" w:rsidRDefault="002B6C4E" w:rsidP="00D45790">
      <w:pPr>
        <w:rPr>
          <w:rFonts w:cstheme="minorHAnsi"/>
          <w:sz w:val="24"/>
          <w:szCs w:val="24"/>
        </w:rPr>
      </w:pPr>
      <w:r w:rsidRPr="008D2113">
        <w:rPr>
          <w:rFonts w:cstheme="minorHAnsi"/>
          <w:b/>
          <w:bCs/>
          <w:sz w:val="24"/>
          <w:szCs w:val="24"/>
        </w:rPr>
        <w:t>Updated October 31, 2020</w:t>
      </w:r>
    </w:p>
    <w:p w14:paraId="3CA8364C" w14:textId="4890629C" w:rsidR="004003AA" w:rsidRPr="008D2113" w:rsidRDefault="004003AA">
      <w:pPr>
        <w:rPr>
          <w:rFonts w:cstheme="minorHAnsi"/>
          <w:sz w:val="24"/>
          <w:szCs w:val="24"/>
        </w:rPr>
      </w:pPr>
      <w:r w:rsidRPr="008D2113">
        <w:rPr>
          <w:rFonts w:cstheme="minorHAnsi"/>
          <w:sz w:val="24"/>
          <w:szCs w:val="24"/>
        </w:rPr>
        <w:t>There are many ways to make donations to the CRMF, some are common, well known and used</w:t>
      </w:r>
      <w:r w:rsidR="00991ADF" w:rsidRPr="008D2113">
        <w:rPr>
          <w:rFonts w:cstheme="minorHAnsi"/>
          <w:sz w:val="24"/>
          <w:szCs w:val="24"/>
        </w:rPr>
        <w:t xml:space="preserve">, </w:t>
      </w:r>
      <w:r w:rsidRPr="008D2113">
        <w:rPr>
          <w:rFonts w:cstheme="minorHAnsi"/>
          <w:sz w:val="24"/>
          <w:szCs w:val="24"/>
        </w:rPr>
        <w:t>and some perhaps less known.</w:t>
      </w:r>
      <w:r w:rsidR="00D45790" w:rsidRPr="008D2113">
        <w:rPr>
          <w:rFonts w:cstheme="minorHAnsi"/>
          <w:sz w:val="24"/>
          <w:szCs w:val="24"/>
        </w:rPr>
        <w:t xml:space="preserve"> Some are only available this tax year.</w:t>
      </w:r>
      <w:r w:rsidR="00EF13A9" w:rsidRPr="008D2113">
        <w:rPr>
          <w:rFonts w:cstheme="minorHAnsi"/>
          <w:sz w:val="24"/>
          <w:szCs w:val="24"/>
        </w:rPr>
        <w:t xml:space="preserve"> This list is not meant to be all inclusive as there might be other ways to donate.</w:t>
      </w:r>
    </w:p>
    <w:p w14:paraId="4E245F4D" w14:textId="7B35778E" w:rsidR="004003AA" w:rsidRPr="008D2113" w:rsidRDefault="004003AA" w:rsidP="00D55DEA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8D2113">
        <w:rPr>
          <w:rFonts w:cstheme="minorHAnsi"/>
          <w:sz w:val="24"/>
          <w:szCs w:val="24"/>
        </w:rPr>
        <w:t>Cash (or check). Probably the most widely used method.</w:t>
      </w:r>
    </w:p>
    <w:p w14:paraId="6F165379" w14:textId="77777777" w:rsidR="00991ADF" w:rsidRPr="008D2113" w:rsidRDefault="00991ADF" w:rsidP="00991ADF">
      <w:pPr>
        <w:spacing w:after="0" w:line="240" w:lineRule="auto"/>
        <w:ind w:left="360"/>
        <w:rPr>
          <w:rFonts w:cstheme="minorHAnsi"/>
          <w:sz w:val="24"/>
          <w:szCs w:val="24"/>
        </w:rPr>
      </w:pPr>
    </w:p>
    <w:p w14:paraId="73265D13" w14:textId="1A41F30F" w:rsidR="004003AA" w:rsidRPr="008D2113" w:rsidRDefault="00E75D73" w:rsidP="00D55DEA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8D2113">
        <w:rPr>
          <w:rFonts w:cstheme="minorHAnsi"/>
          <w:sz w:val="24"/>
          <w:szCs w:val="24"/>
        </w:rPr>
        <w:t xml:space="preserve">Linking your </w:t>
      </w:r>
      <w:r w:rsidR="004003AA" w:rsidRPr="008D2113">
        <w:rPr>
          <w:rFonts w:cstheme="minorHAnsi"/>
          <w:sz w:val="24"/>
          <w:szCs w:val="24"/>
        </w:rPr>
        <w:t>Fred Meyer Rewards Card</w:t>
      </w:r>
      <w:r w:rsidRPr="008D2113">
        <w:rPr>
          <w:rFonts w:cstheme="minorHAnsi"/>
          <w:sz w:val="24"/>
          <w:szCs w:val="24"/>
        </w:rPr>
        <w:t xml:space="preserve"> to the CRMF</w:t>
      </w:r>
    </w:p>
    <w:p w14:paraId="7177B006" w14:textId="77777777" w:rsidR="00D45790" w:rsidRPr="008D2113" w:rsidRDefault="00D45790" w:rsidP="00D55DEA">
      <w:pPr>
        <w:spacing w:after="0" w:line="240" w:lineRule="auto"/>
        <w:ind w:left="360"/>
        <w:rPr>
          <w:rFonts w:cstheme="minorHAnsi"/>
          <w:sz w:val="24"/>
          <w:szCs w:val="24"/>
        </w:rPr>
      </w:pPr>
    </w:p>
    <w:p w14:paraId="44F92202" w14:textId="15DD7C15" w:rsidR="004003AA" w:rsidRPr="008D2113" w:rsidRDefault="00E75D73" w:rsidP="00D55DEA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8D2113">
        <w:rPr>
          <w:rFonts w:cstheme="minorHAnsi"/>
          <w:sz w:val="24"/>
          <w:szCs w:val="24"/>
        </w:rPr>
        <w:t xml:space="preserve">Linking your </w:t>
      </w:r>
      <w:r w:rsidR="004003AA" w:rsidRPr="008D2113">
        <w:rPr>
          <w:rFonts w:cstheme="minorHAnsi"/>
          <w:sz w:val="24"/>
          <w:szCs w:val="24"/>
        </w:rPr>
        <w:t>Smile.Amazon.com</w:t>
      </w:r>
      <w:r w:rsidRPr="008D2113">
        <w:rPr>
          <w:rFonts w:cstheme="minorHAnsi"/>
          <w:sz w:val="24"/>
          <w:szCs w:val="24"/>
        </w:rPr>
        <w:t xml:space="preserve"> account to the CRMF</w:t>
      </w:r>
    </w:p>
    <w:p w14:paraId="4252297E" w14:textId="77777777" w:rsidR="00D45790" w:rsidRPr="008D2113" w:rsidRDefault="00D45790" w:rsidP="00D55DEA">
      <w:pPr>
        <w:spacing w:after="0" w:line="240" w:lineRule="auto"/>
        <w:ind w:left="360"/>
        <w:rPr>
          <w:rFonts w:cstheme="minorHAnsi"/>
          <w:sz w:val="24"/>
          <w:szCs w:val="24"/>
        </w:rPr>
      </w:pPr>
    </w:p>
    <w:p w14:paraId="7FFB6B60" w14:textId="77777777" w:rsidR="00991ADF" w:rsidRPr="008D2113" w:rsidRDefault="004003AA" w:rsidP="00991ADF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8D2113">
        <w:rPr>
          <w:rFonts w:cstheme="minorHAnsi"/>
          <w:sz w:val="24"/>
          <w:szCs w:val="24"/>
        </w:rPr>
        <w:t xml:space="preserve">Using a Qualified Charitable Distribution (QCD) from your IRA as part of </w:t>
      </w:r>
      <w:r w:rsidR="00371233" w:rsidRPr="008D2113">
        <w:rPr>
          <w:rFonts w:cstheme="minorHAnsi"/>
          <w:sz w:val="24"/>
          <w:szCs w:val="24"/>
        </w:rPr>
        <w:t xml:space="preserve">your RMD. </w:t>
      </w:r>
      <w:r w:rsidR="00E75D73" w:rsidRPr="008D2113">
        <w:rPr>
          <w:rFonts w:cstheme="minorHAnsi"/>
          <w:sz w:val="24"/>
          <w:szCs w:val="24"/>
        </w:rPr>
        <w:t xml:space="preserve">Benefit: </w:t>
      </w:r>
      <w:r w:rsidR="00371233" w:rsidRPr="008D2113">
        <w:rPr>
          <w:rFonts w:cstheme="minorHAnsi"/>
          <w:sz w:val="24"/>
          <w:szCs w:val="24"/>
        </w:rPr>
        <w:t>QCD’s reduce the AGI on the front of your IRS Form 1040</w:t>
      </w:r>
      <w:r w:rsidR="00E75D73" w:rsidRPr="008D2113">
        <w:rPr>
          <w:rFonts w:cstheme="minorHAnsi"/>
          <w:sz w:val="24"/>
          <w:szCs w:val="24"/>
        </w:rPr>
        <w:t xml:space="preserve"> by the amount of your QCD</w:t>
      </w:r>
      <w:r w:rsidR="00371233" w:rsidRPr="008D2113">
        <w:rPr>
          <w:rFonts w:cstheme="minorHAnsi"/>
          <w:sz w:val="24"/>
          <w:szCs w:val="24"/>
        </w:rPr>
        <w:t>.</w:t>
      </w:r>
    </w:p>
    <w:p w14:paraId="6B532C32" w14:textId="77777777" w:rsidR="00991ADF" w:rsidRPr="008D2113" w:rsidRDefault="00991ADF" w:rsidP="00991ADF">
      <w:pPr>
        <w:pStyle w:val="ListParagraph"/>
        <w:rPr>
          <w:rFonts w:cstheme="minorHAnsi"/>
          <w:color w:val="C00000"/>
          <w:sz w:val="24"/>
          <w:szCs w:val="24"/>
        </w:rPr>
      </w:pPr>
    </w:p>
    <w:p w14:paraId="1632BB40" w14:textId="498394E1" w:rsidR="00371233" w:rsidRPr="008D2113" w:rsidRDefault="00371233" w:rsidP="002D27F3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8D2113">
        <w:rPr>
          <w:rFonts w:cstheme="minorHAnsi"/>
          <w:color w:val="C00000"/>
          <w:sz w:val="24"/>
          <w:szCs w:val="24"/>
        </w:rPr>
        <w:t>2020 Only</w:t>
      </w:r>
      <w:r w:rsidRPr="008D2113">
        <w:rPr>
          <w:rFonts w:cstheme="minorHAnsi"/>
          <w:sz w:val="24"/>
          <w:szCs w:val="24"/>
        </w:rPr>
        <w:t>: CARES Act allows donors to receive a</w:t>
      </w:r>
      <w:r w:rsidR="00991ADF" w:rsidRPr="008D2113">
        <w:rPr>
          <w:rFonts w:cstheme="minorHAnsi"/>
          <w:sz w:val="24"/>
          <w:szCs w:val="24"/>
        </w:rPr>
        <w:t>n a</w:t>
      </w:r>
      <w:r w:rsidR="00991ADF" w:rsidRPr="008D2113">
        <w:rPr>
          <w:rFonts w:cstheme="minorHAnsi"/>
          <w:sz w:val="24"/>
          <w:szCs w:val="24"/>
        </w:rPr>
        <w:t>bove the line charitable cash contribution</w:t>
      </w:r>
      <w:r w:rsidR="00991ADF" w:rsidRPr="008D2113">
        <w:rPr>
          <w:rFonts w:cstheme="minorHAnsi"/>
          <w:sz w:val="24"/>
          <w:szCs w:val="24"/>
        </w:rPr>
        <w:t xml:space="preserve"> </w:t>
      </w:r>
      <w:r w:rsidRPr="008D2113">
        <w:rPr>
          <w:rFonts w:cstheme="minorHAnsi"/>
          <w:sz w:val="24"/>
          <w:szCs w:val="24"/>
        </w:rPr>
        <w:t>credit up to $300 for donations to 501(c)3 charities (of which the CRMF is one) only if they do NOT itemize. This effectively reduces a taxpayer’s AGI.</w:t>
      </w:r>
    </w:p>
    <w:p w14:paraId="0327C020" w14:textId="77777777" w:rsidR="00D45790" w:rsidRPr="008D2113" w:rsidRDefault="00D45790" w:rsidP="00D55DEA">
      <w:pPr>
        <w:spacing w:after="0" w:line="240" w:lineRule="auto"/>
        <w:ind w:left="360"/>
        <w:rPr>
          <w:rFonts w:cstheme="minorHAnsi"/>
          <w:sz w:val="24"/>
          <w:szCs w:val="24"/>
        </w:rPr>
      </w:pPr>
    </w:p>
    <w:p w14:paraId="17B693AB" w14:textId="27024B9E" w:rsidR="00371233" w:rsidRPr="008D2113" w:rsidRDefault="00371233" w:rsidP="00D55DEA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8D2113">
        <w:rPr>
          <w:rFonts w:cstheme="minorHAnsi"/>
          <w:color w:val="C00000"/>
          <w:sz w:val="24"/>
          <w:szCs w:val="24"/>
        </w:rPr>
        <w:t>2020 Only</w:t>
      </w:r>
      <w:r w:rsidRPr="008D2113">
        <w:rPr>
          <w:rFonts w:cstheme="minorHAnsi"/>
          <w:sz w:val="24"/>
          <w:szCs w:val="24"/>
        </w:rPr>
        <w:t>: The CARES Act allows taxpayers WHO ITEMIZE their deductions to deduct contributions up to 100% of their AGI thus offering the ability to wipe out their tax liability entirely.</w:t>
      </w:r>
    </w:p>
    <w:p w14:paraId="1E1BB005" w14:textId="77777777" w:rsidR="00D45790" w:rsidRPr="008D2113" w:rsidRDefault="00D45790" w:rsidP="00D55DEA">
      <w:pPr>
        <w:spacing w:after="0" w:line="240" w:lineRule="auto"/>
        <w:ind w:left="360"/>
        <w:rPr>
          <w:rFonts w:cstheme="minorHAnsi"/>
          <w:sz w:val="24"/>
          <w:szCs w:val="24"/>
        </w:rPr>
      </w:pPr>
    </w:p>
    <w:p w14:paraId="152C53AA" w14:textId="284D6C7A" w:rsidR="00371233" w:rsidRPr="008D2113" w:rsidRDefault="00371233" w:rsidP="00D55DEA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8D2113">
        <w:rPr>
          <w:rFonts w:cstheme="minorHAnsi"/>
          <w:sz w:val="24"/>
          <w:szCs w:val="24"/>
        </w:rPr>
        <w:t xml:space="preserve">Donating appreciated securities </w:t>
      </w:r>
      <w:r w:rsidR="00991ADF" w:rsidRPr="008D2113">
        <w:rPr>
          <w:rFonts w:cstheme="minorHAnsi"/>
          <w:sz w:val="24"/>
          <w:szCs w:val="24"/>
        </w:rPr>
        <w:t xml:space="preserve">held at least one year </w:t>
      </w:r>
      <w:r w:rsidRPr="008D2113">
        <w:rPr>
          <w:rFonts w:cstheme="minorHAnsi"/>
          <w:sz w:val="24"/>
          <w:szCs w:val="24"/>
        </w:rPr>
        <w:t xml:space="preserve">directly to the CRMF. We </w:t>
      </w:r>
      <w:r w:rsidR="00D10D6E">
        <w:rPr>
          <w:rFonts w:cstheme="minorHAnsi"/>
          <w:sz w:val="24"/>
          <w:szCs w:val="24"/>
        </w:rPr>
        <w:t>now have</w:t>
      </w:r>
      <w:r w:rsidR="00D45790" w:rsidRPr="008D2113">
        <w:rPr>
          <w:rFonts w:cstheme="minorHAnsi"/>
          <w:sz w:val="24"/>
          <w:szCs w:val="24"/>
        </w:rPr>
        <w:t xml:space="preserve"> </w:t>
      </w:r>
      <w:r w:rsidR="00991ADF" w:rsidRPr="008D2113">
        <w:rPr>
          <w:rFonts w:cstheme="minorHAnsi"/>
          <w:sz w:val="24"/>
          <w:szCs w:val="24"/>
        </w:rPr>
        <w:t xml:space="preserve">a Vanguard </w:t>
      </w:r>
      <w:r w:rsidR="00D10D6E">
        <w:rPr>
          <w:rFonts w:cstheme="minorHAnsi"/>
          <w:sz w:val="24"/>
          <w:szCs w:val="24"/>
        </w:rPr>
        <w:t xml:space="preserve">CRMF </w:t>
      </w:r>
      <w:r w:rsidR="00991ADF" w:rsidRPr="008D2113">
        <w:rPr>
          <w:rFonts w:cstheme="minorHAnsi"/>
          <w:sz w:val="24"/>
          <w:szCs w:val="24"/>
        </w:rPr>
        <w:t>Brokerage Account</w:t>
      </w:r>
      <w:r w:rsidR="00D45790" w:rsidRPr="008D2113">
        <w:rPr>
          <w:rFonts w:cstheme="minorHAnsi"/>
          <w:sz w:val="24"/>
          <w:szCs w:val="24"/>
        </w:rPr>
        <w:t>.</w:t>
      </w:r>
      <w:r w:rsidRPr="008D2113">
        <w:rPr>
          <w:rFonts w:cstheme="minorHAnsi"/>
          <w:sz w:val="24"/>
          <w:szCs w:val="24"/>
        </w:rPr>
        <w:t xml:space="preserve"> </w:t>
      </w:r>
      <w:r w:rsidR="00D45790" w:rsidRPr="008D2113">
        <w:rPr>
          <w:rFonts w:cstheme="minorHAnsi"/>
          <w:sz w:val="24"/>
          <w:szCs w:val="24"/>
        </w:rPr>
        <w:t xml:space="preserve">This means donors avoid </w:t>
      </w:r>
      <w:r w:rsidR="008A0416" w:rsidRPr="008D2113">
        <w:rPr>
          <w:rFonts w:cstheme="minorHAnsi"/>
          <w:sz w:val="24"/>
          <w:szCs w:val="24"/>
        </w:rPr>
        <w:t xml:space="preserve">paying </w:t>
      </w:r>
      <w:r w:rsidR="00D45790" w:rsidRPr="008D2113">
        <w:rPr>
          <w:rFonts w:cstheme="minorHAnsi"/>
          <w:sz w:val="24"/>
          <w:szCs w:val="24"/>
        </w:rPr>
        <w:t xml:space="preserve">capital gains on the value of these shares. Both the donor and the charity </w:t>
      </w:r>
      <w:r w:rsidR="008A0416" w:rsidRPr="008D2113">
        <w:rPr>
          <w:rFonts w:cstheme="minorHAnsi"/>
          <w:sz w:val="24"/>
          <w:szCs w:val="24"/>
        </w:rPr>
        <w:t>benefit</w:t>
      </w:r>
      <w:r w:rsidR="00D5169E">
        <w:rPr>
          <w:rFonts w:cstheme="minorHAnsi"/>
          <w:sz w:val="24"/>
          <w:szCs w:val="24"/>
        </w:rPr>
        <w:t xml:space="preserve"> if securities are held long term</w:t>
      </w:r>
      <w:r w:rsidR="00D45790" w:rsidRPr="008D2113">
        <w:rPr>
          <w:rFonts w:cstheme="minorHAnsi"/>
          <w:sz w:val="24"/>
          <w:szCs w:val="24"/>
        </w:rPr>
        <w:t>.</w:t>
      </w:r>
      <w:r w:rsidR="00991ADF" w:rsidRPr="008D2113">
        <w:rPr>
          <w:rFonts w:cstheme="minorHAnsi"/>
          <w:sz w:val="24"/>
          <w:szCs w:val="24"/>
        </w:rPr>
        <w:t xml:space="preserve"> Contact me for account number and details if you are interested.</w:t>
      </w:r>
      <w:r w:rsidR="00D10D6E">
        <w:rPr>
          <w:rFonts w:cstheme="minorHAnsi"/>
          <w:sz w:val="24"/>
          <w:szCs w:val="24"/>
        </w:rPr>
        <w:t xml:space="preserve"> </w:t>
      </w:r>
      <w:r w:rsidR="00D5169E">
        <w:rPr>
          <w:rFonts w:cstheme="minorHAnsi"/>
          <w:sz w:val="24"/>
          <w:szCs w:val="24"/>
        </w:rPr>
        <w:t xml:space="preserve"> </w:t>
      </w:r>
    </w:p>
    <w:p w14:paraId="57811EE3" w14:textId="77777777" w:rsidR="00D45790" w:rsidRPr="008D2113" w:rsidRDefault="00D45790" w:rsidP="00D55DEA">
      <w:pPr>
        <w:spacing w:after="0" w:line="240" w:lineRule="auto"/>
        <w:ind w:left="360"/>
        <w:rPr>
          <w:rFonts w:cstheme="minorHAnsi"/>
          <w:sz w:val="24"/>
          <w:szCs w:val="24"/>
        </w:rPr>
      </w:pPr>
    </w:p>
    <w:p w14:paraId="2B9733C8" w14:textId="77777777" w:rsidR="00991ADF" w:rsidRPr="008D2113" w:rsidRDefault="00D45790" w:rsidP="00991ADF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8D2113">
        <w:rPr>
          <w:rFonts w:cstheme="minorHAnsi"/>
          <w:sz w:val="24"/>
          <w:szCs w:val="24"/>
        </w:rPr>
        <w:t>Leaving a bequest. This is as simple as listing the Columbia River MOAA Foundation (CRMF) in a person’s will</w:t>
      </w:r>
      <w:r w:rsidR="005B2F40" w:rsidRPr="008D2113">
        <w:rPr>
          <w:rFonts w:cstheme="minorHAnsi"/>
          <w:sz w:val="24"/>
          <w:szCs w:val="24"/>
        </w:rPr>
        <w:t xml:space="preserve"> as a charitable beneficiary</w:t>
      </w:r>
      <w:r w:rsidRPr="008D2113">
        <w:rPr>
          <w:rFonts w:cstheme="minorHAnsi"/>
          <w:sz w:val="24"/>
          <w:szCs w:val="24"/>
        </w:rPr>
        <w:t>. It is also helpful to list our EIN (47-4776049</w:t>
      </w:r>
      <w:r w:rsidR="005B2F40" w:rsidRPr="008D2113">
        <w:rPr>
          <w:rFonts w:cstheme="minorHAnsi"/>
          <w:sz w:val="24"/>
          <w:szCs w:val="24"/>
        </w:rPr>
        <w:t>)</w:t>
      </w:r>
      <w:r w:rsidRPr="008D2113">
        <w:rPr>
          <w:rFonts w:cstheme="minorHAnsi"/>
          <w:sz w:val="24"/>
          <w:szCs w:val="24"/>
        </w:rPr>
        <w:t>.</w:t>
      </w:r>
      <w:r w:rsidR="00991ADF" w:rsidRPr="008D2113">
        <w:rPr>
          <w:rFonts w:cstheme="minorHAnsi"/>
          <w:sz w:val="24"/>
          <w:szCs w:val="24"/>
        </w:rPr>
        <w:t xml:space="preserve"> </w:t>
      </w:r>
    </w:p>
    <w:p w14:paraId="0EE9852A" w14:textId="77777777" w:rsidR="00991ADF" w:rsidRPr="008D2113" w:rsidRDefault="00991ADF" w:rsidP="00991ADF">
      <w:pPr>
        <w:spacing w:after="0" w:line="240" w:lineRule="auto"/>
        <w:ind w:left="360"/>
        <w:rPr>
          <w:rFonts w:cstheme="minorHAnsi"/>
          <w:sz w:val="24"/>
          <w:szCs w:val="24"/>
        </w:rPr>
      </w:pPr>
    </w:p>
    <w:p w14:paraId="350951DB" w14:textId="5F385389" w:rsidR="00991ADF" w:rsidRPr="008D2113" w:rsidRDefault="00991ADF" w:rsidP="00991ADF">
      <w:pPr>
        <w:spacing w:after="0" w:line="240" w:lineRule="auto"/>
        <w:ind w:left="360"/>
        <w:rPr>
          <w:rFonts w:cstheme="minorHAnsi"/>
          <w:sz w:val="24"/>
          <w:szCs w:val="24"/>
        </w:rPr>
      </w:pPr>
      <w:r w:rsidRPr="002B6C4E">
        <w:rPr>
          <w:rFonts w:cstheme="minorHAnsi"/>
          <w:sz w:val="24"/>
          <w:szCs w:val="24"/>
          <w:u w:val="single"/>
        </w:rPr>
        <w:t>Possible future</w:t>
      </w:r>
      <w:r w:rsidRPr="008D2113">
        <w:rPr>
          <w:rFonts w:cstheme="minorHAnsi"/>
          <w:sz w:val="24"/>
          <w:szCs w:val="24"/>
        </w:rPr>
        <w:t xml:space="preserve"> ways to donate.</w:t>
      </w:r>
    </w:p>
    <w:p w14:paraId="4196121B" w14:textId="77777777" w:rsidR="00991ADF" w:rsidRPr="008D2113" w:rsidRDefault="00991ADF" w:rsidP="00991ADF">
      <w:pPr>
        <w:pStyle w:val="ListParagraph"/>
        <w:rPr>
          <w:rFonts w:cstheme="minorHAnsi"/>
          <w:sz w:val="24"/>
          <w:szCs w:val="24"/>
        </w:rPr>
      </w:pPr>
    </w:p>
    <w:p w14:paraId="3F0A164C" w14:textId="0E103769" w:rsidR="00991ADF" w:rsidRPr="008D2113" w:rsidRDefault="00991ADF" w:rsidP="00991ADF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8D2113">
        <w:rPr>
          <w:rFonts w:cstheme="minorHAnsi"/>
          <w:sz w:val="24"/>
          <w:szCs w:val="24"/>
        </w:rPr>
        <w:t>Payment through the national MOAA website in conjunction with payment of chapter dues or as a donation alone (</w:t>
      </w:r>
      <w:r w:rsidR="00334A99" w:rsidRPr="008D2113">
        <w:rPr>
          <w:rFonts w:cstheme="minorHAnsi"/>
          <w:sz w:val="24"/>
          <w:szCs w:val="24"/>
        </w:rPr>
        <w:t xml:space="preserve">this has not been set up and the </w:t>
      </w:r>
      <w:r w:rsidRPr="008D2113">
        <w:rPr>
          <w:rFonts w:cstheme="minorHAnsi"/>
          <w:sz w:val="24"/>
          <w:szCs w:val="24"/>
        </w:rPr>
        <w:t xml:space="preserve">board </w:t>
      </w:r>
      <w:r w:rsidR="00334A99" w:rsidRPr="008D2113">
        <w:rPr>
          <w:rFonts w:cstheme="minorHAnsi"/>
          <w:sz w:val="24"/>
          <w:szCs w:val="24"/>
        </w:rPr>
        <w:t>has not discussed</w:t>
      </w:r>
      <w:r w:rsidRPr="008D2113">
        <w:rPr>
          <w:rFonts w:cstheme="minorHAnsi"/>
          <w:sz w:val="24"/>
          <w:szCs w:val="24"/>
        </w:rPr>
        <w:t>).</w:t>
      </w:r>
    </w:p>
    <w:p w14:paraId="010625CC" w14:textId="77777777" w:rsidR="00991ADF" w:rsidRPr="008D2113" w:rsidRDefault="00991ADF" w:rsidP="00991ADF">
      <w:pPr>
        <w:spacing w:after="0" w:line="240" w:lineRule="auto"/>
        <w:ind w:left="360"/>
        <w:rPr>
          <w:rFonts w:cstheme="minorHAnsi"/>
          <w:sz w:val="24"/>
          <w:szCs w:val="24"/>
        </w:rPr>
      </w:pPr>
    </w:p>
    <w:p w14:paraId="0B10788B" w14:textId="1F2A5FE8" w:rsidR="00D45790" w:rsidRPr="008D2113" w:rsidRDefault="00991ADF" w:rsidP="00991ADF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8D2113">
        <w:rPr>
          <w:rFonts w:cstheme="minorHAnsi"/>
          <w:sz w:val="24"/>
          <w:szCs w:val="24"/>
        </w:rPr>
        <w:t xml:space="preserve">Donating through a third party such as “Give More 24.” </w:t>
      </w:r>
      <w:r w:rsidR="00334A99" w:rsidRPr="008D2113">
        <w:rPr>
          <w:rFonts w:cstheme="minorHAnsi"/>
          <w:sz w:val="24"/>
          <w:szCs w:val="24"/>
        </w:rPr>
        <w:t>(t</w:t>
      </w:r>
      <w:r w:rsidRPr="008D2113">
        <w:rPr>
          <w:rFonts w:cstheme="minorHAnsi"/>
          <w:sz w:val="24"/>
          <w:szCs w:val="24"/>
        </w:rPr>
        <w:t>his has not been set up and the board has not discussed</w:t>
      </w:r>
      <w:r w:rsidR="00334A99" w:rsidRPr="008D2113">
        <w:rPr>
          <w:rFonts w:cstheme="minorHAnsi"/>
          <w:sz w:val="24"/>
          <w:szCs w:val="24"/>
        </w:rPr>
        <w:t>)</w:t>
      </w:r>
      <w:r w:rsidRPr="008D2113">
        <w:rPr>
          <w:rFonts w:cstheme="minorHAnsi"/>
          <w:sz w:val="24"/>
          <w:szCs w:val="24"/>
        </w:rPr>
        <w:t>.</w:t>
      </w:r>
    </w:p>
    <w:p w14:paraId="30CE4227" w14:textId="77777777" w:rsidR="00334A99" w:rsidRPr="008D2113" w:rsidRDefault="00334A99" w:rsidP="00334A99">
      <w:pPr>
        <w:pStyle w:val="ListParagraph"/>
        <w:rPr>
          <w:rFonts w:cstheme="minorHAnsi"/>
          <w:sz w:val="24"/>
          <w:szCs w:val="24"/>
        </w:rPr>
      </w:pPr>
    </w:p>
    <w:p w14:paraId="678D3F9C" w14:textId="06F7AB39" w:rsidR="00334A99" w:rsidRPr="002B6C4E" w:rsidRDefault="00334A99" w:rsidP="00334A99">
      <w:pPr>
        <w:spacing w:after="0" w:line="240" w:lineRule="auto"/>
        <w:rPr>
          <w:rFonts w:cstheme="minorHAnsi"/>
          <w:b/>
          <w:bCs/>
          <w:i/>
          <w:iCs/>
          <w:sz w:val="24"/>
          <w:szCs w:val="24"/>
        </w:rPr>
      </w:pPr>
      <w:r w:rsidRPr="002B6C4E">
        <w:rPr>
          <w:rFonts w:cstheme="minorHAnsi"/>
          <w:b/>
          <w:bCs/>
          <w:i/>
          <w:iCs/>
          <w:sz w:val="24"/>
          <w:szCs w:val="24"/>
        </w:rPr>
        <w:t>The ideas expressed in this article are solely those of the author. The author recommends you consult your tax professional for your specific question/situation.</w:t>
      </w:r>
    </w:p>
    <w:sectPr w:rsidR="00334A99" w:rsidRPr="002B6C4E" w:rsidSect="002B6C4E">
      <w:pgSz w:w="12240" w:h="15840" w:code="1"/>
      <w:pgMar w:top="720" w:right="1008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65262E"/>
    <w:multiLevelType w:val="hybridMultilevel"/>
    <w:tmpl w:val="80DE2F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3AA"/>
    <w:rsid w:val="00037118"/>
    <w:rsid w:val="002B6C4E"/>
    <w:rsid w:val="00334A99"/>
    <w:rsid w:val="00371233"/>
    <w:rsid w:val="004003AA"/>
    <w:rsid w:val="005B2F40"/>
    <w:rsid w:val="00621833"/>
    <w:rsid w:val="008A0416"/>
    <w:rsid w:val="008B315C"/>
    <w:rsid w:val="008D2113"/>
    <w:rsid w:val="00991ADF"/>
    <w:rsid w:val="00B34E1A"/>
    <w:rsid w:val="00D10D6E"/>
    <w:rsid w:val="00D45790"/>
    <w:rsid w:val="00D5169E"/>
    <w:rsid w:val="00D55DEA"/>
    <w:rsid w:val="00DA7FE5"/>
    <w:rsid w:val="00E75D73"/>
    <w:rsid w:val="00EF1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B2EC56"/>
  <w15:chartTrackingRefBased/>
  <w15:docId w15:val="{D9D74B33-E15A-4B3D-856E-29FD37DF9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91A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03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71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118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91ADF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20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Casteel</dc:creator>
  <cp:keywords/>
  <dc:description/>
  <cp:lastModifiedBy>David Casteel</cp:lastModifiedBy>
  <cp:revision>12</cp:revision>
  <cp:lastPrinted>2020-10-10T19:47:00Z</cp:lastPrinted>
  <dcterms:created xsi:type="dcterms:W3CDTF">2020-10-10T19:07:00Z</dcterms:created>
  <dcterms:modified xsi:type="dcterms:W3CDTF">2020-10-31T21:22:00Z</dcterms:modified>
</cp:coreProperties>
</file>